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4"/>
        <w:gridCol w:w="5123"/>
        <w:gridCol w:w="2118"/>
      </w:tblGrid>
      <w:tr w:rsidR="00325610" w:rsidRPr="000B139E" w:rsidTr="000B139E">
        <w:tc>
          <w:tcPr>
            <w:tcW w:w="1058" w:type="pct"/>
            <w:shd w:val="clear" w:color="auto" w:fill="B2A1C7"/>
          </w:tcPr>
          <w:p w:rsidR="00325610" w:rsidRPr="000B139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942" w:type="pct"/>
            <w:gridSpan w:val="2"/>
            <w:shd w:val="clear" w:color="auto" w:fill="B2A1C7"/>
          </w:tcPr>
          <w:p w:rsidR="00325610" w:rsidRPr="000B139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0B139E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0B139E" w:rsidTr="000B139E">
        <w:tc>
          <w:tcPr>
            <w:tcW w:w="1058" w:type="pct"/>
            <w:shd w:val="clear" w:color="auto" w:fill="auto"/>
          </w:tcPr>
          <w:p w:rsidR="00325610" w:rsidRPr="000B139E" w:rsidRDefault="00325610" w:rsidP="000B139E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942" w:type="pct"/>
            <w:gridSpan w:val="2"/>
            <w:shd w:val="clear" w:color="auto" w:fill="auto"/>
          </w:tcPr>
          <w:p w:rsidR="0047210B" w:rsidRDefault="0047210B" w:rsidP="0047210B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</w:pPr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4</w:t>
            </w:r>
            <w:r w:rsidR="00B20002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3</w:t>
            </w:r>
            <w:r w:rsidR="00BC3248"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.</w:t>
            </w:r>
            <w:r w:rsid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r w:rsidR="00B20002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i 44</w:t>
            </w:r>
            <w:r w:rsidR="00BC3248"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r w:rsidR="00BC3248" w:rsidRPr="000B139E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>Italija</w:t>
            </w:r>
          </w:p>
          <w:p w:rsidR="000B139E" w:rsidRPr="000B139E" w:rsidRDefault="000B139E" w:rsidP="000B139E">
            <w:pPr>
              <w:spacing w:after="120" w:line="240" w:lineRule="auto"/>
              <w:rPr>
                <w:rFonts w:ascii="Lato Light" w:eastAsia="Times New Roman" w:hAnsi="Lato Light" w:cs="Lato Light"/>
                <w:bCs/>
                <w:sz w:val="24"/>
                <w:szCs w:val="24"/>
                <w:lang w:eastAsia="hr-HR"/>
              </w:rPr>
            </w:pPr>
            <w:r w:rsidRPr="000B139E">
              <w:rPr>
                <w:rFonts w:ascii="Lato Light" w:eastAsia="Times New Roman" w:hAnsi="Lato Light" w:cs="Lato Light"/>
                <w:bCs/>
                <w:sz w:val="24"/>
                <w:szCs w:val="24"/>
                <w:lang w:eastAsia="hr-HR"/>
              </w:rPr>
              <w:t>Italija ‒ u središtu Sredozemlja</w:t>
            </w:r>
          </w:p>
          <w:p w:rsidR="000B139E" w:rsidRPr="000B139E" w:rsidRDefault="000B139E" w:rsidP="000B139E">
            <w:pPr>
              <w:spacing w:after="120" w:line="240" w:lineRule="auto"/>
              <w:rPr>
                <w:rFonts w:ascii="Lato Light" w:eastAsia="Times New Roman" w:hAnsi="Lato Light" w:cs="Lato Light"/>
                <w:bCs/>
                <w:sz w:val="24"/>
                <w:szCs w:val="24"/>
                <w:lang w:eastAsia="hr-HR"/>
              </w:rPr>
            </w:pPr>
            <w:r w:rsidRPr="000B139E">
              <w:rPr>
                <w:rFonts w:ascii="Lato Light" w:eastAsia="Times New Roman" w:hAnsi="Lato Light" w:cs="Lato Light"/>
                <w:bCs/>
                <w:sz w:val="24"/>
                <w:szCs w:val="24"/>
                <w:lang w:eastAsia="hr-HR"/>
              </w:rPr>
              <w:t>Nejednaki regionalni razvoj Italije</w:t>
            </w:r>
          </w:p>
          <w:p w:rsidR="00325610" w:rsidRPr="000B139E" w:rsidRDefault="00325610" w:rsidP="00BB23BC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0B139E" w:rsidTr="000B139E">
        <w:tc>
          <w:tcPr>
            <w:tcW w:w="1058" w:type="pct"/>
            <w:shd w:val="clear" w:color="auto" w:fill="auto"/>
          </w:tcPr>
          <w:p w:rsidR="00325610" w:rsidRPr="000B139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942" w:type="pct"/>
            <w:gridSpan w:val="2"/>
            <w:shd w:val="clear" w:color="auto" w:fill="auto"/>
          </w:tcPr>
          <w:p w:rsidR="00325610" w:rsidRPr="000B139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0B139E">
              <w:rPr>
                <w:rFonts w:ascii="Lato Light" w:eastAsia="Calibri" w:hAnsi="Lato Light" w:cs="Lato Light"/>
                <w:lang w:val="en-US"/>
              </w:rPr>
              <w:t>7.</w:t>
            </w:r>
            <w:r w:rsidR="00D75651"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razred</w:t>
            </w:r>
            <w:proofErr w:type="spellEnd"/>
          </w:p>
          <w:p w:rsidR="00325610" w:rsidRPr="000B139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0B139E" w:rsidTr="000B139E">
        <w:tc>
          <w:tcPr>
            <w:tcW w:w="1058" w:type="pct"/>
            <w:tcBorders>
              <w:bottom w:val="single" w:sz="4" w:space="0" w:color="auto"/>
            </w:tcBorders>
            <w:shd w:val="clear" w:color="auto" w:fill="auto"/>
          </w:tcPr>
          <w:p w:rsidR="00325610" w:rsidRPr="000B139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0B139E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9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0B139E" w:rsidRDefault="00126C7E" w:rsidP="00325610">
            <w:pPr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</w:p>
        </w:tc>
      </w:tr>
      <w:tr w:rsidR="00325610" w:rsidRPr="000B139E" w:rsidTr="000B139E">
        <w:tc>
          <w:tcPr>
            <w:tcW w:w="1058" w:type="pct"/>
            <w:shd w:val="clear" w:color="auto" w:fill="CCC0FF"/>
          </w:tcPr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0B139E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</w:p>
        </w:tc>
        <w:tc>
          <w:tcPr>
            <w:tcW w:w="2789" w:type="pct"/>
            <w:shd w:val="clear" w:color="auto" w:fill="CCC0FF"/>
          </w:tcPr>
          <w:p w:rsidR="003B0B66" w:rsidRPr="000B139E" w:rsidRDefault="003B0B66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153" w:type="pct"/>
            <w:shd w:val="clear" w:color="auto" w:fill="CCC0FF"/>
          </w:tcPr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0B139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325610" w:rsidRPr="000B139E" w:rsidTr="000B139E">
        <w:tc>
          <w:tcPr>
            <w:tcW w:w="1058" w:type="pct"/>
            <w:shd w:val="clear" w:color="auto" w:fill="auto"/>
          </w:tcPr>
          <w:p w:rsidR="0047210B" w:rsidRPr="000B139E" w:rsidRDefault="0047210B" w:rsidP="0047210B">
            <w:pPr>
              <w:jc w:val="center"/>
              <w:rPr>
                <w:rFonts w:ascii="Lato Light" w:hAnsi="Lato Light" w:cs="Lato Light"/>
                <w:b/>
                <w:bCs/>
                <w:color w:val="C00000"/>
                <w:sz w:val="20"/>
                <w:szCs w:val="20"/>
              </w:rPr>
            </w:pPr>
          </w:p>
          <w:p w:rsidR="0047210B" w:rsidRPr="000B139E" w:rsidRDefault="0047210B" w:rsidP="0047210B">
            <w:pPr>
              <w:jc w:val="center"/>
              <w:rPr>
                <w:rFonts w:ascii="Lato Light" w:hAnsi="Lato Light" w:cs="Lato Light"/>
                <w:color w:val="C00000"/>
              </w:rPr>
            </w:pPr>
            <w:r w:rsidRPr="000B139E">
              <w:rPr>
                <w:rFonts w:ascii="Lato Light" w:hAnsi="Lato Light" w:cs="Lato Light"/>
                <w:b/>
                <w:bCs/>
                <w:color w:val="C00000"/>
              </w:rPr>
              <w:t>GEO OŠ A.B.7.7.</w:t>
            </w:r>
          </w:p>
          <w:p w:rsidR="00C9564D" w:rsidRPr="000B139E" w:rsidRDefault="00BC3248" w:rsidP="00C9564D">
            <w:pPr>
              <w:spacing w:line="36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0B139E">
              <w:rPr>
                <w:rFonts w:ascii="Lato Light" w:hAnsi="Lato Light" w:cs="Lato Light"/>
                <w:i/>
                <w:iCs/>
                <w:sz w:val="20"/>
                <w:szCs w:val="20"/>
              </w:rPr>
              <w:t>– analizira posebnosti Italije i njezinu ulogu u regiji, Europi i svijetu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</w:p>
          <w:p w:rsidR="00B50E04" w:rsidRPr="000B139E" w:rsidRDefault="00B50E04" w:rsidP="00C9564D">
            <w:pPr>
              <w:spacing w:line="36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0B139E">
              <w:rPr>
                <w:rFonts w:ascii="Lato Light" w:hAnsi="Lato Light" w:cs="Lato Light"/>
                <w:i/>
                <w:iCs/>
                <w:sz w:val="20"/>
                <w:szCs w:val="20"/>
              </w:rPr>
              <w:t>-analizira gospodarsku važnost turizma i utjecaj na preobrazbu prostora u državama Južne Europe</w:t>
            </w:r>
          </w:p>
        </w:tc>
        <w:tc>
          <w:tcPr>
            <w:tcW w:w="2789" w:type="pct"/>
            <w:shd w:val="clear" w:color="auto" w:fill="auto"/>
          </w:tcPr>
          <w:p w:rsidR="00B93B57" w:rsidRPr="000B139E" w:rsidRDefault="00B93B57" w:rsidP="0024441D">
            <w:pPr>
              <w:spacing w:after="0" w:line="276" w:lineRule="auto"/>
              <w:jc w:val="both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-ponavljaju prethodno stečeno znanje o prirodno-geografskim i društveno-geografskim obilježjima Sredozemlja</w:t>
            </w:r>
          </w:p>
          <w:p w:rsidR="00BC3248" w:rsidRPr="000B139E" w:rsidRDefault="00BC3248" w:rsidP="0024441D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="00B93B57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gledaju videozapis s </w:t>
            </w:r>
            <w:proofErr w:type="spellStart"/>
            <w:r w:rsidR="00B93B57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YouTube</w:t>
            </w:r>
            <w:proofErr w:type="spellEnd"/>
            <w:r w:rsidR="00B93B57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</w:t>
            </w:r>
            <w:r w:rsidR="003A0504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o Italiji (</w:t>
            </w:r>
            <w:hyperlink r:id="rId7" w:history="1">
              <w:r w:rsidR="003A0504" w:rsidRPr="000B139E">
                <w:rPr>
                  <w:rStyle w:val="Hyperlink"/>
                  <w:rFonts w:ascii="Lato Light" w:eastAsia="Calibri" w:hAnsi="Lato Light" w:cs="Lato Light"/>
                  <w:i/>
                  <w:iCs/>
                  <w:sz w:val="20"/>
                  <w:szCs w:val="20"/>
                </w:rPr>
                <w:t>https://www.youtube.com/watch?v=jLgcah7bpl4</w:t>
              </w:r>
            </w:hyperlink>
            <w:r w:rsidR="003A0504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 )  te</w:t>
            </w:r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navode </w:t>
            </w:r>
            <w:r w:rsidR="003A0504"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po čemu se ističe Italija</w:t>
            </w:r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pizza</w:t>
            </w:r>
            <w:proofErr w:type="spellEnd"/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Rim, Vatikan, vulkani, nogomet, moda i </w:t>
            </w:r>
            <w:proofErr w:type="spellStart"/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dr</w:t>
            </w:r>
            <w:proofErr w:type="spellEnd"/>
            <w:r w:rsidRPr="000B139E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.)</w:t>
            </w:r>
          </w:p>
          <w:p w:rsidR="00BC3248" w:rsidRPr="000B139E" w:rsidRDefault="00BC3248" w:rsidP="00BC3248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geografske karte Italije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njezin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geografski položaj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u središnjem dijelu Sredozemlja</w:t>
            </w:r>
          </w:p>
          <w:p w:rsidR="00BC3248" w:rsidRPr="000B139E" w:rsidRDefault="00BC3248" w:rsidP="0024441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-na geografskoj karti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navode i pokazuju veće otoke koji pripadaju Italiji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(Sicilija i Sardinija te Elba)</w:t>
            </w:r>
          </w:p>
          <w:p w:rsidR="00BC3248" w:rsidRPr="000B139E" w:rsidRDefault="00BC3248" w:rsidP="0024441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teksta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gospodarsku iskorištenost pojedinih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reljefnih cjelina (Alpe,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Padska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nizina) </w:t>
            </w:r>
          </w:p>
          <w:p w:rsidR="00BC3248" w:rsidRPr="000B139E" w:rsidRDefault="00BC3248" w:rsidP="0024441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Lato Light" w:eastAsia="Wingdings3" w:hAnsi="Lato Light" w:cs="Lato Light"/>
                <w:i/>
                <w:i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-uz pomoć teksta u udžbeniku, tematske karte u udžbeniku („</w:t>
            </w:r>
            <w:r w:rsidRPr="000B139E">
              <w:rPr>
                <w:rFonts w:ascii="Lato Light" w:eastAsia="Wingdings3" w:hAnsi="Lato Light" w:cs="Lato Light"/>
                <w:i/>
                <w:iCs/>
                <w:sz w:val="20"/>
                <w:szCs w:val="20"/>
              </w:rPr>
              <w:t xml:space="preserve">Udio visokoobrazovanog stanovništva u dobi od 30 do 34 godine u NUTS 2 regijama europskih država 2018.“ ) 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i internetskih stranica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analiziraju i opisuju ulogu Italije u regiji, Europi i svijetu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; </w:t>
            </w:r>
          </w:p>
          <w:p w:rsidR="00BC3248" w:rsidRPr="000B139E" w:rsidRDefault="007F7796" w:rsidP="0024441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hyperlink r:id="rId8" w:history="1">
              <w:r w:rsidR="00BC3248" w:rsidRPr="000B139E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https://europa.eu/european-union/about-eu/countries/member-countries/italy_hr</w:t>
              </w:r>
            </w:hyperlink>
            <w:r w:rsidR="00BC3248"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BC3248" w:rsidRPr="000B139E" w:rsidRDefault="00BC3248" w:rsidP="0024441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Indeks društvenog razvoja: </w:t>
            </w:r>
            <w:hyperlink r:id="rId9" w:tgtFrame="_blank" w:history="1">
              <w:r w:rsidRPr="000B139E">
                <w:rPr>
                  <w:rFonts w:ascii="Lato Light" w:eastAsia="Calibri" w:hAnsi="Lato Light" w:cs="Lato Light"/>
                  <w:color w:val="0000FF"/>
                  <w:sz w:val="20"/>
                  <w:szCs w:val="20"/>
                  <w:u w:val="single"/>
                </w:rPr>
                <w:t>http://hdr.undp.org/en/composite/trends</w:t>
              </w:r>
            </w:hyperlink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</w:t>
            </w:r>
            <w:r w:rsidR="003A0504"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teksta i 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grafičkih priloga </w:t>
            </w:r>
            <w:r w:rsidR="003A0504"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imenuju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regije Italije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prema prirodno-geografskim i društveno-gospodarskim 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lastRenderedPageBreak/>
              <w:t>obilježjima</w:t>
            </w:r>
            <w:r w:rsidR="003A0504" w:rsidRPr="000B139E">
              <w:rPr>
                <w:rFonts w:ascii="Lato Light" w:eastAsia="Calibri" w:hAnsi="Lato Light" w:cs="Lato Light"/>
                <w:sz w:val="20"/>
                <w:szCs w:val="20"/>
              </w:rPr>
              <w:t>;</w:t>
            </w: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-na slijepoj karti Italije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imenuju označene regije </w:t>
            </w:r>
            <w:r w:rsidR="003A0504"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i veća gospodarska središta</w:t>
            </w:r>
          </w:p>
          <w:p w:rsidR="0024441D" w:rsidRPr="000B139E" w:rsidRDefault="0024441D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na geografskoj karti pokazuju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prostor koji obuhvaćaju pojedine regije Italije</w:t>
            </w:r>
          </w:p>
          <w:p w:rsidR="0024441D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="0024441D"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u tablicu upisuju i 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uspoređuju gospodarska obilježja pojedinih regija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Italije </w:t>
            </w:r>
          </w:p>
          <w:p w:rsidR="003A0504" w:rsidRPr="000B139E" w:rsidRDefault="00BC3248" w:rsidP="0024441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opisuju važnost i značenje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tzv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.</w:t>
            </w:r>
            <w:r w:rsidR="000B3F63"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</w:t>
            </w: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industrijskog trokuta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Sjeverne Italije (Milano-Torino-Genova)</w:t>
            </w:r>
          </w:p>
        </w:tc>
        <w:tc>
          <w:tcPr>
            <w:tcW w:w="1153" w:type="pct"/>
            <w:shd w:val="clear" w:color="auto" w:fill="auto"/>
          </w:tcPr>
          <w:p w:rsidR="00BC3248" w:rsidRPr="000B139E" w:rsidRDefault="00BC3248" w:rsidP="00BC3248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lastRenderedPageBreak/>
              <w:t>Vrednovanje za učenje:</w:t>
            </w: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tijekom i nakon sata učitelj prati rad i daje povratne informacije za daljnje učenje (slijepa karta)</w:t>
            </w: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Vrednovanje kao učenje:</w:t>
            </w:r>
          </w:p>
          <w:p w:rsidR="00BC3248" w:rsidRPr="000B139E" w:rsidRDefault="00BC3248" w:rsidP="0024441D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samovrednovanje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(na listi 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samoprocjene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učenik stavlja znak + ako se slaže s napisanom tvrdnjom)</w:t>
            </w:r>
          </w:p>
          <w:p w:rsidR="00325610" w:rsidRPr="000B139E" w:rsidRDefault="00325610" w:rsidP="00C9564D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</w:p>
        </w:tc>
      </w:tr>
    </w:tbl>
    <w:p w:rsidR="008C46EE" w:rsidRDefault="008C46EE" w:rsidP="00325610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9"/>
      </w:tblGrid>
      <w:tr w:rsidR="000B139E" w:rsidRPr="000B139E" w:rsidTr="001C276A">
        <w:tc>
          <w:tcPr>
            <w:tcW w:w="5000" w:type="pct"/>
            <w:shd w:val="clear" w:color="auto" w:fill="auto"/>
          </w:tcPr>
          <w:p w:rsidR="000B139E" w:rsidRPr="000B139E" w:rsidRDefault="000B139E" w:rsidP="001C276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NAPOMENE:</w:t>
            </w:r>
          </w:p>
          <w:p w:rsidR="000B139E" w:rsidRDefault="000B139E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-Kojundžić, A., 2019.: “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Gea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prijedlozi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za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vrednovanje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nastavi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geografije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”,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Školska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knjiga</w:t>
            </w:r>
            <w:proofErr w:type="spellEnd"/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, Zagreb</w:t>
            </w:r>
          </w:p>
          <w:p w:rsidR="000B139E" w:rsidRPr="000B139E" w:rsidRDefault="000B139E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e-</w:t>
            </w:r>
            <w:proofErr w:type="spellStart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sfera</w:t>
            </w:r>
            <w:proofErr w:type="spellEnd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:</w:t>
            </w:r>
          </w:p>
          <w:p w:rsidR="000B139E" w:rsidRDefault="007F7796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0" w:history="1">
              <w:r w:rsidR="000B139E" w:rsidRPr="001C0248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https://www.e-sfera.hr/dodatni-digitalni-sadrzaji/a9de0224-13e5-4298-a8e7-5abf86f0e6b9/</w:t>
              </w:r>
            </w:hyperlink>
          </w:p>
          <w:p w:rsidR="000B139E" w:rsidRDefault="007F7796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1" w:history="1">
              <w:r w:rsidR="000B139E" w:rsidRPr="001C0248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https://www.e-sfera.hr/dodatni-digitalni-sadrzaji/2ddc71f6-3cd4-40c1-baa1-68265a2b04e4/</w:t>
              </w:r>
            </w:hyperlink>
          </w:p>
          <w:p w:rsidR="000B139E" w:rsidRPr="000B139E" w:rsidRDefault="000B139E" w:rsidP="001C276A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r w:rsidRPr="000B139E">
              <w:rPr>
                <w:rFonts w:ascii="Lato Light" w:hAnsi="Lato Light" w:cs="Lato Light"/>
                <w:sz w:val="24"/>
                <w:szCs w:val="24"/>
              </w:rPr>
              <w:t>-</w:t>
            </w:r>
            <w:r w:rsidRPr="000B139E">
              <w:rPr>
                <w:rFonts w:ascii="Lato Light" w:hAnsi="Lato Light" w:cs="Lato Light"/>
                <w:b/>
                <w:bCs/>
                <w:sz w:val="24"/>
                <w:szCs w:val="24"/>
              </w:rPr>
              <w:t>ostale poveznice</w:t>
            </w:r>
            <w:r w:rsidRPr="000B139E">
              <w:rPr>
                <w:rFonts w:ascii="Lato Light" w:hAnsi="Lato Light" w:cs="Lato Light"/>
                <w:sz w:val="24"/>
                <w:szCs w:val="24"/>
              </w:rPr>
              <w:t>:</w:t>
            </w:r>
          </w:p>
          <w:p w:rsidR="000B139E" w:rsidRPr="000B139E" w:rsidRDefault="000B139E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Lato Light" w:eastAsia="Calibri" w:hAnsi="Lato Light" w:cs="Lato Light"/>
                <w:sz w:val="20"/>
                <w:szCs w:val="20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YouTube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,  </w:t>
            </w:r>
            <w:r w:rsidRPr="000B139E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Italija: </w:t>
            </w:r>
            <w:hyperlink r:id="rId12" w:history="1">
              <w:r w:rsidRPr="000B139E">
                <w:rPr>
                  <w:rStyle w:val="Hyperlink"/>
                  <w:rFonts w:ascii="Lato Light" w:eastAsia="Times New Roman" w:hAnsi="Lato Light" w:cs="Lato Light"/>
                  <w:kern w:val="36"/>
                  <w:sz w:val="20"/>
                  <w:szCs w:val="20"/>
                  <w:lang w:eastAsia="hr-HR"/>
                </w:rPr>
                <w:t>https://www.youtube.com/watch?v=jLgcah7bpl4</w:t>
              </w:r>
            </w:hyperlink>
            <w:r w:rsidRPr="000B139E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</w:t>
            </w:r>
          </w:p>
          <w:p w:rsidR="000B139E" w:rsidRPr="000B139E" w:rsidRDefault="000B139E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Uloga Italije: </w:t>
            </w:r>
            <w:hyperlink r:id="rId13" w:history="1">
              <w:r w:rsidRPr="000B139E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https://europa.eu/european-union/about-eu/countries/member-countries/italy_hr</w:t>
              </w:r>
            </w:hyperlink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0B139E" w:rsidRPr="000B139E" w:rsidRDefault="000B139E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slijepe karte Italije, d-</w:t>
            </w:r>
            <w:proofErr w:type="spellStart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>maps</w:t>
            </w:r>
            <w:proofErr w:type="spellEnd"/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: </w:t>
            </w:r>
            <w:hyperlink r:id="rId14" w:history="1">
              <w:r w:rsidRPr="000B139E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https://d-maps.com/pays.php?num_pay=200&amp;lang=en</w:t>
              </w:r>
            </w:hyperlink>
            <w:r w:rsidRPr="000B139E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</w:p>
          <w:p w:rsidR="000B139E" w:rsidRPr="000B139E" w:rsidRDefault="000B139E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indeks društvenog razvoja, PDF: </w:t>
            </w:r>
            <w:hyperlink r:id="rId15" w:tgtFrame="_blank" w:history="1">
              <w:r w:rsidRPr="000B139E">
                <w:rPr>
                  <w:rFonts w:ascii="Lato Light" w:eastAsia="Calibri" w:hAnsi="Lato Light" w:cs="Lato Light"/>
                  <w:color w:val="0000FF"/>
                  <w:sz w:val="20"/>
                  <w:szCs w:val="20"/>
                  <w:u w:val="single"/>
                </w:rPr>
                <w:t>http://hdr.undp.org/en/composite/trends</w:t>
              </w:r>
            </w:hyperlink>
            <w:r w:rsidRPr="000B139E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0B139E" w:rsidRPr="000B139E" w:rsidRDefault="000B139E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0B139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Economic Forecast for Italy: </w:t>
            </w:r>
            <w:hyperlink r:id="rId16" w:history="1">
              <w:r w:rsidRPr="000B139E">
                <w:rPr>
                  <w:rStyle w:val="Hyperlink"/>
                  <w:rFonts w:ascii="Lato Light" w:eastAsia="Calibri" w:hAnsi="Lato Light" w:cs="Lato Light"/>
                  <w:sz w:val="20"/>
                  <w:szCs w:val="20"/>
                  <w:lang w:val="en-US"/>
                </w:rPr>
                <w:t>https://ec.europa.eu/info/business-economy-euro/economic-performance-and-forecasts/economic-performance-country/italy/economic-forecast-italy_hr</w:t>
              </w:r>
            </w:hyperlink>
            <w:r w:rsidRPr="000B139E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0B139E" w:rsidRDefault="000B139E" w:rsidP="00325610">
      <w:pPr>
        <w:rPr>
          <w:rFonts w:ascii="Lato Light" w:eastAsia="Calibri" w:hAnsi="Lato Light" w:cs="Lato Light"/>
          <w:lang w:val="en-US"/>
        </w:rPr>
      </w:pPr>
    </w:p>
    <w:p w:rsidR="000B139E" w:rsidRDefault="000B139E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5"/>
      </w:tblGrid>
      <w:tr w:rsidR="00325610" w:rsidRPr="000B139E" w:rsidTr="000B139E">
        <w:tc>
          <w:tcPr>
            <w:tcW w:w="5000" w:type="pct"/>
            <w:shd w:val="clear" w:color="auto" w:fill="auto"/>
          </w:tcPr>
          <w:p w:rsidR="00821546" w:rsidRPr="000B139E" w:rsidRDefault="00325610" w:rsidP="00C9564D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</w:pPr>
            <w:r w:rsidRPr="000B139E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 xml:space="preserve">PLAN </w:t>
            </w:r>
            <w:r w:rsidR="000B139E" w:rsidRPr="000B139E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 xml:space="preserve">ŠKOLSKE </w:t>
            </w:r>
            <w:r w:rsidRPr="000B139E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>PLOČE</w:t>
            </w:r>
          </w:p>
          <w:p w:rsidR="008D67AC" w:rsidRPr="000B139E" w:rsidRDefault="008D67AC" w:rsidP="00C9564D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lang w:val="en-US"/>
              </w:rPr>
            </w:pPr>
          </w:p>
          <w:p w:rsidR="00FE7A2B" w:rsidRPr="000B139E" w:rsidRDefault="000B3F63" w:rsidP="009F6BBB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Italija</w:t>
            </w:r>
            <w:proofErr w:type="spellEnd"/>
          </w:p>
          <w:p w:rsidR="00FE7A2B" w:rsidRPr="000B139E" w:rsidRDefault="0047269F" w:rsidP="00FE7A2B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</w:rPr>
            </w:pPr>
            <w:r w:rsidRPr="000B139E">
              <w:rPr>
                <w:rFonts w:ascii="Lato Light" w:eastAsia="Calibri" w:hAnsi="Lato Light" w:cs="Lato Light"/>
                <w:b/>
              </w:rPr>
              <w:t>s</w:t>
            </w:r>
            <w:r w:rsidR="000B3F63" w:rsidRPr="000B139E">
              <w:rPr>
                <w:rFonts w:ascii="Lato Light" w:eastAsia="Calibri" w:hAnsi="Lato Light" w:cs="Lato Light"/>
                <w:b/>
              </w:rPr>
              <w:t>mještena u središnjem dijelu Sredozemlja</w:t>
            </w:r>
          </w:p>
          <w:p w:rsidR="00FE7A2B" w:rsidRPr="000B139E" w:rsidRDefault="00FE7A2B" w:rsidP="00FE7A2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0B139E">
              <w:rPr>
                <w:rFonts w:ascii="Lato Light" w:eastAsia="Calibri" w:hAnsi="Lato Light" w:cs="Lato Light"/>
                <w:i/>
                <w:iCs/>
                <w:lang w:val="en-US"/>
              </w:rPr>
              <w:t xml:space="preserve"> </w:t>
            </w:r>
            <w:proofErr w:type="spellStart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apeninska</w:t>
            </w:r>
            <w:proofErr w:type="spellEnd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i</w:t>
            </w:r>
            <w:proofErr w:type="spellEnd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alpska</w:t>
            </w:r>
            <w:proofErr w:type="spellEnd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="000B3F63"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zemlja</w:t>
            </w:r>
            <w:proofErr w:type="spellEnd"/>
            <w:r w:rsidR="000B3F63" w:rsidRPr="000B139E">
              <w:rPr>
                <w:rFonts w:ascii="Lato Light" w:eastAsia="Calibri" w:hAnsi="Lato Light" w:cs="Lato Light"/>
                <w:lang w:val="en-US"/>
              </w:rPr>
              <w:t>;</w:t>
            </w:r>
          </w:p>
          <w:p w:rsidR="000B3F63" w:rsidRPr="000B139E" w:rsidRDefault="000B3F63" w:rsidP="009F6BBB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Alpe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–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hidroenergija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turizam</w:t>
            </w:r>
            <w:proofErr w:type="spellEnd"/>
            <w:r w:rsidR="0069350E"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="0069350E" w:rsidRPr="000B139E">
              <w:rPr>
                <w:rFonts w:ascii="Lato Light" w:eastAsia="Calibri" w:hAnsi="Lato Light" w:cs="Lato Light"/>
                <w:lang w:val="en-US"/>
              </w:rPr>
              <w:t>šumarstvo</w:t>
            </w:r>
            <w:proofErr w:type="spellEnd"/>
            <w:r w:rsidR="0069350E" w:rsidRPr="000B139E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="0069350E" w:rsidRPr="000B139E">
              <w:rPr>
                <w:rFonts w:ascii="Lato Light" w:eastAsia="Calibri" w:hAnsi="Lato Light" w:cs="Lato Light"/>
                <w:lang w:val="en-US"/>
              </w:rPr>
              <w:t>alpsko</w:t>
            </w:r>
            <w:proofErr w:type="spellEnd"/>
            <w:r w:rsidR="0069350E"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69350E" w:rsidRPr="000B139E">
              <w:rPr>
                <w:rFonts w:ascii="Lato Light" w:eastAsia="Calibri" w:hAnsi="Lato Light" w:cs="Lato Light"/>
                <w:lang w:val="en-US"/>
              </w:rPr>
              <w:t>stočarstvo</w:t>
            </w:r>
            <w:proofErr w:type="spellEnd"/>
          </w:p>
          <w:p w:rsidR="000B3F63" w:rsidRPr="000B139E" w:rsidRDefault="000B3F63" w:rsidP="009F6BBB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Padska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nizina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–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najplodniji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i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najgušće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naseljeni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dio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9F6BBB" w:rsidRPr="000B139E" w:rsidRDefault="009F6BBB" w:rsidP="009F6BBB">
            <w:pPr>
              <w:pStyle w:val="ListParagraph"/>
              <w:spacing w:after="0" w:line="240" w:lineRule="auto"/>
              <w:ind w:left="1440"/>
              <w:rPr>
                <w:rFonts w:ascii="Lato Light" w:eastAsia="Calibri" w:hAnsi="Lato Light" w:cs="Lato Light"/>
                <w:lang w:val="en-US"/>
              </w:rPr>
            </w:pPr>
          </w:p>
          <w:p w:rsidR="000B3F63" w:rsidRPr="000B139E" w:rsidRDefault="00F16CCD" w:rsidP="00FE7A2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uloga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Italije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u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Europi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i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svijetu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>:</w:t>
            </w:r>
          </w:p>
          <w:p w:rsidR="00F16CCD" w:rsidRPr="000B139E" w:rsidRDefault="00F16CCD" w:rsidP="009F6BBB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gospodarska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velesila</w:t>
            </w:r>
            <w:proofErr w:type="spellEnd"/>
          </w:p>
          <w:p w:rsidR="00F16CCD" w:rsidRPr="000B139E" w:rsidRDefault="00F16CCD" w:rsidP="009F6BBB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članica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G-7</w:t>
            </w:r>
          </w:p>
          <w:p w:rsidR="00F16CCD" w:rsidRPr="000B139E" w:rsidRDefault="00F16CCD" w:rsidP="009F6BBB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vodeća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turizmu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i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industrijskoj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lang w:val="en-US"/>
              </w:rPr>
              <w:t>proizvodnji</w:t>
            </w:r>
            <w:proofErr w:type="spellEnd"/>
          </w:p>
          <w:p w:rsidR="009F6BBB" w:rsidRPr="000B139E" w:rsidRDefault="009F6BBB" w:rsidP="009F6BBB">
            <w:pPr>
              <w:pStyle w:val="ListParagraph"/>
              <w:spacing w:after="0" w:line="240" w:lineRule="auto"/>
              <w:ind w:left="1440"/>
              <w:rPr>
                <w:rFonts w:ascii="Lato Light" w:eastAsia="Calibri" w:hAnsi="Lato Light" w:cs="Lato Light"/>
                <w:lang w:val="en-US"/>
              </w:rPr>
            </w:pPr>
          </w:p>
          <w:p w:rsidR="00F16CCD" w:rsidRPr="000B139E" w:rsidRDefault="00F16CCD" w:rsidP="00FE7A2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regije</w:t>
            </w:r>
            <w:proofErr w:type="spellEnd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b/>
                <w:bCs/>
                <w:lang w:val="en-US"/>
              </w:rPr>
              <w:t>Italije</w:t>
            </w:r>
            <w:proofErr w:type="spellEnd"/>
            <w:r w:rsidRPr="000B139E">
              <w:rPr>
                <w:rFonts w:ascii="Lato Light" w:eastAsia="Calibri" w:hAnsi="Lato Light" w:cs="Lato Light"/>
                <w:lang w:val="en-US"/>
              </w:rPr>
              <w:t>:</w:t>
            </w:r>
          </w:p>
          <w:p w:rsidR="00F16CCD" w:rsidRPr="000B139E" w:rsidRDefault="00F16CCD" w:rsidP="00F16CCD">
            <w:pPr>
              <w:pStyle w:val="ListParagraph"/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  <w:tbl>
            <w:tblPr>
              <w:tblStyle w:val="TableGrid"/>
              <w:tblW w:w="0" w:type="auto"/>
              <w:tblInd w:w="319" w:type="dxa"/>
              <w:tblLook w:val="04A0"/>
            </w:tblPr>
            <w:tblGrid>
              <w:gridCol w:w="1519"/>
              <w:gridCol w:w="2431"/>
              <w:gridCol w:w="2440"/>
              <w:gridCol w:w="2250"/>
            </w:tblGrid>
            <w:tr w:rsidR="0069350E" w:rsidRPr="000B139E" w:rsidTr="009F6BBB">
              <w:tc>
                <w:tcPr>
                  <w:tcW w:w="1580" w:type="dxa"/>
                  <w:tcBorders>
                    <w:bottom w:val="nil"/>
                    <w:right w:val="single" w:sz="4" w:space="0" w:color="auto"/>
                  </w:tcBorders>
                  <w:shd w:val="clear" w:color="auto" w:fill="DEEAF6" w:themeFill="accent5" w:themeFillTint="33"/>
                </w:tcPr>
                <w:p w:rsidR="0069350E" w:rsidRPr="000B139E" w:rsidRDefault="0069350E" w:rsidP="00F16CCD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</w:tc>
              <w:tc>
                <w:tcPr>
                  <w:tcW w:w="8790" w:type="dxa"/>
                  <w:gridSpan w:val="3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DEEAF6" w:themeFill="accent5" w:themeFillTint="33"/>
                </w:tcPr>
                <w:p w:rsidR="0069350E" w:rsidRPr="000B139E" w:rsidRDefault="0069350E" w:rsidP="009F6BBB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regije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Italije</w:t>
                  </w:r>
                  <w:proofErr w:type="spellEnd"/>
                </w:p>
              </w:tc>
            </w:tr>
            <w:tr w:rsidR="0069350E" w:rsidRPr="000B139E" w:rsidTr="009F6BBB">
              <w:tc>
                <w:tcPr>
                  <w:tcW w:w="1580" w:type="dxa"/>
                  <w:tcBorders>
                    <w:top w:val="nil"/>
                  </w:tcBorders>
                </w:tcPr>
                <w:p w:rsidR="0069350E" w:rsidRPr="000B139E" w:rsidRDefault="0069350E" w:rsidP="00F16CCD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2957" w:type="dxa"/>
                  <w:shd w:val="clear" w:color="auto" w:fill="D9E2F3" w:themeFill="accent1" w:themeFillTint="33"/>
                </w:tcPr>
                <w:p w:rsidR="0069350E" w:rsidRPr="000B139E" w:rsidRDefault="0069350E" w:rsidP="009F6BBB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SJEVERNA</w:t>
                  </w:r>
                </w:p>
              </w:tc>
              <w:tc>
                <w:tcPr>
                  <w:tcW w:w="2984" w:type="dxa"/>
                  <w:shd w:val="clear" w:color="auto" w:fill="D9E2F3" w:themeFill="accent1" w:themeFillTint="33"/>
                </w:tcPr>
                <w:p w:rsidR="0069350E" w:rsidRPr="000B139E" w:rsidRDefault="0069350E" w:rsidP="00F16CCD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SREDNJA</w:t>
                  </w:r>
                </w:p>
              </w:tc>
              <w:tc>
                <w:tcPr>
                  <w:tcW w:w="2849" w:type="dxa"/>
                  <w:shd w:val="clear" w:color="auto" w:fill="D9E2F3" w:themeFill="accent1" w:themeFillTint="33"/>
                </w:tcPr>
                <w:p w:rsidR="0069350E" w:rsidRPr="000B139E" w:rsidRDefault="0069350E" w:rsidP="00F16CCD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JUŽNA</w:t>
                  </w:r>
                </w:p>
              </w:tc>
            </w:tr>
            <w:tr w:rsidR="0069350E" w:rsidRPr="000B139E" w:rsidTr="009F6BBB">
              <w:tc>
                <w:tcPr>
                  <w:tcW w:w="1580" w:type="dxa"/>
                </w:tcPr>
                <w:p w:rsidR="009F6BBB" w:rsidRPr="000B139E" w:rsidRDefault="009F6BBB" w:rsidP="0047269F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69350E" w:rsidRPr="000B139E" w:rsidRDefault="0047269F" w:rsidP="0047269F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lang w:val="en-US"/>
                    </w:rPr>
                  </w:pP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o</w:t>
                  </w:r>
                  <w:r w:rsidR="0069350E" w:rsidRPr="000B139E">
                    <w:rPr>
                      <w:rFonts w:ascii="Lato Light" w:eastAsia="Calibri" w:hAnsi="Lato Light" w:cs="Lato Light"/>
                      <w:lang w:val="en-US"/>
                    </w:rPr>
                    <w:t>bilježj</w:t>
                  </w: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a</w:t>
                  </w:r>
                  <w:proofErr w:type="spellEnd"/>
                </w:p>
              </w:tc>
              <w:tc>
                <w:tcPr>
                  <w:tcW w:w="2957" w:type="dxa"/>
                </w:tcPr>
                <w:p w:rsidR="0047269F" w:rsidRPr="000B139E" w:rsidRDefault="0069350E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najrazvijenija</w:t>
                  </w:r>
                  <w:proofErr w:type="spellEnd"/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regija</w:t>
                  </w:r>
                  <w:proofErr w:type="spellEnd"/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 </w:t>
                  </w:r>
                </w:p>
                <w:p w:rsidR="0069350E" w:rsidRPr="000B139E" w:rsidRDefault="0047269F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- </w:t>
                  </w:r>
                  <w:proofErr w:type="spellStart"/>
                  <w:r w:rsidR="0069350E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gospodarska</w:t>
                  </w:r>
                  <w:proofErr w:type="spellEnd"/>
                  <w:r w:rsidR="0069350E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="0069350E"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jezgra</w:t>
                  </w:r>
                  <w:proofErr w:type="spellEnd"/>
                </w:p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</w:tc>
              <w:tc>
                <w:tcPr>
                  <w:tcW w:w="2984" w:type="dxa"/>
                </w:tcPr>
                <w:p w:rsidR="0069350E" w:rsidRPr="000B139E" w:rsidRDefault="00F4647F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regije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na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obali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Ligurskog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Tirenskog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mora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razvijenije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</w:p>
                <w:p w:rsidR="00F4647F" w:rsidRPr="000B139E" w:rsidRDefault="00AA1FE2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usmjerenost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na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turizam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istočnog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dijela</w:t>
                  </w:r>
                  <w:proofErr w:type="spellEnd"/>
                </w:p>
              </w:tc>
              <w:tc>
                <w:tcPr>
                  <w:tcW w:w="2849" w:type="dxa"/>
                </w:tcPr>
                <w:p w:rsidR="0069350E" w:rsidRPr="000B139E" w:rsidRDefault="00F4647F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najslabije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razvijena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regija</w:t>
                  </w:r>
                  <w:proofErr w:type="spellEnd"/>
                </w:p>
                <w:p w:rsidR="00AA1FE2" w:rsidRPr="000B139E" w:rsidRDefault="00AA1FE2" w:rsidP="0047269F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turizam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industrija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povećali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životni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standard</w:t>
                  </w:r>
                </w:p>
              </w:tc>
            </w:tr>
            <w:tr w:rsidR="0069350E" w:rsidRPr="000B139E" w:rsidTr="009F6BBB">
              <w:tc>
                <w:tcPr>
                  <w:tcW w:w="1580" w:type="dxa"/>
                </w:tcPr>
                <w:p w:rsidR="009F6BBB" w:rsidRPr="000B139E" w:rsidRDefault="009F6BBB" w:rsidP="00F4647F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69350E" w:rsidRPr="000B139E" w:rsidRDefault="0069350E" w:rsidP="00F4647F">
                  <w:pPr>
                    <w:pStyle w:val="ListParagraph"/>
                    <w:ind w:left="0"/>
                    <w:jc w:val="center"/>
                    <w:rPr>
                      <w:rFonts w:ascii="Lato Light" w:eastAsia="Calibri" w:hAnsi="Lato Light" w:cs="Lato Light"/>
                      <w:lang w:val="en-US"/>
                    </w:rPr>
                  </w:pP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gospodarska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središta</w:t>
                  </w:r>
                  <w:proofErr w:type="spellEnd"/>
                </w:p>
              </w:tc>
              <w:tc>
                <w:tcPr>
                  <w:tcW w:w="2957" w:type="dxa"/>
                </w:tcPr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- </w:t>
                  </w:r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Milano-Torino-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Genova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gram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= </w:t>
                  </w:r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tzv</w:t>
                  </w:r>
                  <w:proofErr w:type="spellEnd"/>
                  <w:proofErr w:type="gram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.</w:t>
                  </w:r>
                  <w:r w:rsidR="0047269F"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industrijski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color w:val="C00000"/>
                      <w:lang w:val="en-US"/>
                    </w:rPr>
                    <w:t>trokut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color w:val="C00000"/>
                      <w:lang w:val="en-US"/>
                    </w:rPr>
                    <w:t xml:space="preserve"> </w:t>
                  </w:r>
                </w:p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Milano</w:t>
                  </w: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-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vodeće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središte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Italije</w:t>
                  </w:r>
                  <w:proofErr w:type="spellEnd"/>
                </w:p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Genova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–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najveća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 xml:space="preserve">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luka</w:t>
                  </w:r>
                  <w:proofErr w:type="spellEnd"/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Venecija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,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Trst</w:t>
                  </w:r>
                  <w:proofErr w:type="spellEnd"/>
                </w:p>
              </w:tc>
              <w:tc>
                <w:tcPr>
                  <w:tcW w:w="2984" w:type="dxa"/>
                </w:tcPr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Rim (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Vatikan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) </w:t>
                  </w:r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 xml:space="preserve">- 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Firenza</w:t>
                  </w:r>
                  <w:proofErr w:type="spellEnd"/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-Rimini (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turizam</w:t>
                  </w:r>
                  <w:proofErr w:type="spellEnd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)</w:t>
                  </w:r>
                </w:p>
              </w:tc>
              <w:tc>
                <w:tcPr>
                  <w:tcW w:w="2849" w:type="dxa"/>
                </w:tcPr>
                <w:p w:rsidR="0069350E" w:rsidRPr="000B139E" w:rsidRDefault="0069350E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lang w:val="en-US"/>
                    </w:rPr>
                    <w:t>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Napulj</w:t>
                  </w:r>
                  <w:proofErr w:type="spellEnd"/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-Palermo</w:t>
                  </w:r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</w:pPr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- Bari-Taranto-</w:t>
                  </w:r>
                  <w:proofErr w:type="spellStart"/>
                  <w:r w:rsidRPr="000B139E">
                    <w:rPr>
                      <w:rFonts w:ascii="Lato Light" w:eastAsia="Calibri" w:hAnsi="Lato Light" w:cs="Lato Light"/>
                      <w:b/>
                      <w:bCs/>
                      <w:lang w:val="en-US"/>
                    </w:rPr>
                    <w:t>Brindizi</w:t>
                  </w:r>
                  <w:proofErr w:type="spellEnd"/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  <w:p w:rsidR="00F4647F" w:rsidRPr="000B139E" w:rsidRDefault="00F4647F" w:rsidP="0047269F">
                  <w:pPr>
                    <w:pStyle w:val="ListParagraph"/>
                    <w:spacing w:line="276" w:lineRule="auto"/>
                    <w:ind w:left="0"/>
                    <w:rPr>
                      <w:rFonts w:ascii="Lato Light" w:eastAsia="Calibri" w:hAnsi="Lato Light" w:cs="Lato Light"/>
                      <w:lang w:val="en-US"/>
                    </w:rPr>
                  </w:pPr>
                </w:p>
              </w:tc>
            </w:tr>
          </w:tbl>
          <w:p w:rsidR="00F16CCD" w:rsidRPr="000B139E" w:rsidRDefault="00F16CCD" w:rsidP="009F6BBB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  <w:p w:rsidR="0024441D" w:rsidRPr="000B139E" w:rsidRDefault="00DE5556" w:rsidP="002444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Lato Light" w:eastAsia="Calibri" w:hAnsi="Lato Light" w:cs="Lato Light"/>
                <w:i/>
                <w:iCs/>
                <w:lang w:val="en-US"/>
              </w:rPr>
            </w:pPr>
            <w:proofErr w:type="spellStart"/>
            <w:r w:rsidRPr="000B139E">
              <w:rPr>
                <w:rFonts w:ascii="Lato Light" w:eastAsia="Calibri" w:hAnsi="Lato Light" w:cs="Lato Light"/>
                <w:i/>
                <w:iCs/>
                <w:lang w:val="en-US"/>
              </w:rPr>
              <w:t>slijepa</w:t>
            </w:r>
            <w:proofErr w:type="spellEnd"/>
            <w:r w:rsidRPr="000B139E">
              <w:rPr>
                <w:rFonts w:ascii="Lato Light" w:eastAsia="Calibri" w:hAnsi="Lato Light" w:cs="Lato Light"/>
                <w:i/>
                <w:iCs/>
                <w:lang w:val="en-US"/>
              </w:rPr>
              <w:t xml:space="preserve"> </w:t>
            </w:r>
            <w:proofErr w:type="spellStart"/>
            <w:r w:rsidRPr="000B139E">
              <w:rPr>
                <w:rFonts w:ascii="Lato Light" w:eastAsia="Calibri" w:hAnsi="Lato Light" w:cs="Lato Light"/>
                <w:i/>
                <w:iCs/>
                <w:lang w:val="en-US"/>
              </w:rPr>
              <w:t>karta</w:t>
            </w:r>
            <w:proofErr w:type="spellEnd"/>
          </w:p>
        </w:tc>
      </w:tr>
    </w:tbl>
    <w:p w:rsidR="00FE7A2B" w:rsidRPr="000B139E" w:rsidRDefault="00FE7A2B" w:rsidP="00325610">
      <w:pPr>
        <w:rPr>
          <w:rFonts w:ascii="Lato Light" w:eastAsia="Calibri" w:hAnsi="Lato Light" w:cs="Lato Light"/>
          <w:lang w:val="en-US"/>
        </w:rPr>
      </w:pPr>
    </w:p>
    <w:p w:rsidR="00DE11C6" w:rsidRDefault="00DE11C6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1F286D" w:rsidRDefault="00DE6BAD">
      <w:pPr>
        <w:rPr>
          <w:rFonts w:ascii="Lato Light" w:hAnsi="Lato Light" w:cs="Lato Light"/>
          <w:b/>
          <w:color w:val="7030A0"/>
          <w:sz w:val="24"/>
        </w:rPr>
      </w:pPr>
      <w:r>
        <w:rPr>
          <w:rFonts w:ascii="Lato Light" w:hAnsi="Lato Light" w:cs="Lato Light"/>
          <w:b/>
          <w:noProof/>
          <w:color w:val="7030A0"/>
          <w:sz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-222885</wp:posOffset>
            </wp:positionV>
            <wp:extent cx="3576320" cy="4516120"/>
            <wp:effectExtent l="38100" t="19050" r="24130" b="17780"/>
            <wp:wrapSquare wrapText="bothSides"/>
            <wp:docPr id="1" name="Picture 0" descr="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516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E11C6" w:rsidRPr="00DE11C6">
        <w:rPr>
          <w:rFonts w:ascii="Lato Light" w:hAnsi="Lato Light" w:cs="Lato Light"/>
          <w:b/>
          <w:color w:val="7030A0"/>
          <w:sz w:val="24"/>
        </w:rPr>
        <w:t>Slijepe karte</w:t>
      </w:r>
    </w:p>
    <w:p w:rsidR="000F5077" w:rsidRDefault="000F5077">
      <w:pPr>
        <w:rPr>
          <w:rFonts w:ascii="Lato Light" w:hAnsi="Lato Light" w:cs="Lato Light"/>
          <w:b/>
          <w:color w:val="7030A0"/>
          <w:sz w:val="24"/>
        </w:rPr>
      </w:pPr>
    </w:p>
    <w:p w:rsidR="001922AE" w:rsidRDefault="007F7796">
      <w:pPr>
        <w:rPr>
          <w:rFonts w:ascii="Lato Light" w:hAnsi="Lato Light" w:cs="Lato Light"/>
          <w:b/>
          <w:color w:val="7030A0"/>
          <w:sz w:val="24"/>
        </w:rPr>
      </w:pPr>
      <w:r>
        <w:rPr>
          <w:rFonts w:ascii="Lato Light" w:hAnsi="Lato Light" w:cs="Lato Light"/>
          <w:b/>
          <w:noProof/>
          <w:color w:val="7030A0"/>
          <w:sz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96.5pt;margin-top:260.05pt;width:58pt;height:21.3pt;z-index:251662336" filled="f" stroked="f">
            <v:textbox style="mso-next-textbox:#_x0000_s1033">
              <w:txbxContent>
                <w:p w:rsidR="00DE6BAD" w:rsidRDefault="00DE6BAD" w:rsidP="00DE6BAD">
                  <w:r>
                    <w:t>100</w:t>
                  </w:r>
                </w:p>
              </w:txbxContent>
            </v:textbox>
          </v:shape>
        </w:pict>
      </w:r>
      <w:r>
        <w:rPr>
          <w:rFonts w:ascii="Lato Light" w:hAnsi="Lato Light" w:cs="Lato Light"/>
          <w:b/>
          <w:noProof/>
          <w:color w:val="7030A0"/>
          <w:sz w:val="24"/>
          <w:lang w:eastAsia="hr-HR"/>
        </w:rPr>
        <w:pict>
          <v:shape id="_x0000_s1032" type="#_x0000_t202" style="position:absolute;margin-left:267.2pt;margin-top:260.05pt;width:20.65pt;height:28.65pt;z-index:251661312" filled="f" stroked="f">
            <v:textbox style="mso-next-textbox:#_x0000_s1032">
              <w:txbxContent>
                <w:p w:rsidR="00DE6BAD" w:rsidRDefault="00DE6BAD">
                  <w:r>
                    <w:t>0</w:t>
                  </w:r>
                </w:p>
              </w:txbxContent>
            </v:textbox>
          </v:shape>
        </w:pict>
      </w:r>
      <w:r>
        <w:rPr>
          <w:rFonts w:ascii="Lato Light" w:hAnsi="Lato Light" w:cs="Lato Light"/>
          <w:b/>
          <w:noProof/>
          <w:color w:val="7030A0"/>
          <w:sz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7.15pt;margin-top:280.65pt;width:28pt;height:.7pt;z-index:251660288" o:connectortype="straight"/>
        </w:pict>
      </w:r>
      <w:r w:rsidR="00DE6BAD">
        <w:rPr>
          <w:rFonts w:ascii="Lato Light" w:hAnsi="Lato Light" w:cs="Lato Light"/>
          <w:b/>
          <w:noProof/>
          <w:color w:val="7030A0"/>
          <w:sz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-601345</wp:posOffset>
            </wp:positionH>
            <wp:positionV relativeFrom="margin">
              <wp:posOffset>4190365</wp:posOffset>
            </wp:positionV>
            <wp:extent cx="3519805" cy="4465320"/>
            <wp:effectExtent l="38100" t="19050" r="23495" b="11430"/>
            <wp:wrapSquare wrapText="bothSides"/>
            <wp:docPr id="6" name="Picture 5" descr="italij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ja s.jpg"/>
                    <pic:cNvPicPr/>
                  </pic:nvPicPr>
                  <pic:blipFill>
                    <a:blip r:embed="rId18" cstate="print"/>
                    <a:srcRect l="7801" b="8640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4465320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1922AE" w:rsidSect="00F23B05">
      <w:headerReference w:type="default" r:id="rId19"/>
      <w:pgSz w:w="11907" w:h="16839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A05" w:rsidRDefault="004D5A05" w:rsidP="00325610">
      <w:pPr>
        <w:spacing w:after="0" w:line="240" w:lineRule="auto"/>
      </w:pPr>
      <w:r>
        <w:separator/>
      </w:r>
    </w:p>
  </w:endnote>
  <w:endnote w:type="continuationSeparator" w:id="0">
    <w:p w:rsidR="004D5A05" w:rsidRDefault="004D5A05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Wingdings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A05" w:rsidRDefault="004D5A05" w:rsidP="00325610">
      <w:pPr>
        <w:spacing w:after="0" w:line="240" w:lineRule="auto"/>
      </w:pPr>
      <w:r>
        <w:separator/>
      </w:r>
    </w:p>
  </w:footnote>
  <w:footnote w:type="continuationSeparator" w:id="0">
    <w:p w:rsidR="004D5A05" w:rsidRDefault="004D5A05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9E" w:rsidRDefault="000B139E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4" name="Picture 3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70.65pt;height:344pt" o:bullet="t">
        <v:imagedata r:id="rId1" o:title="Mediterranean_Sea_16"/>
      </v:shape>
    </w:pict>
  </w:numPicBullet>
  <w:numPicBullet w:numPicBulletId="1">
    <w:pict>
      <v:shape id="_x0000_i1042" type="#_x0000_t75" style="width:470.65pt;height:586.65pt" o:bullet="t">
        <v:imagedata r:id="rId2" o:title="Satellite_image_of_Italy_in_March_2003[1]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95823"/>
    <w:multiLevelType w:val="hybridMultilevel"/>
    <w:tmpl w:val="1B76C0FA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FC1CBC"/>
    <w:multiLevelType w:val="hybridMultilevel"/>
    <w:tmpl w:val="BBAC432E"/>
    <w:lvl w:ilvl="0" w:tplc="C7628D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2C82D9D"/>
    <w:multiLevelType w:val="hybridMultilevel"/>
    <w:tmpl w:val="71E25B5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056735E"/>
    <w:multiLevelType w:val="hybridMultilevel"/>
    <w:tmpl w:val="586806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954209"/>
    <w:multiLevelType w:val="hybridMultilevel"/>
    <w:tmpl w:val="295E543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E8737C"/>
    <w:multiLevelType w:val="hybridMultilevel"/>
    <w:tmpl w:val="693EFDC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17"/>
  </w:num>
  <w:num w:numId="9">
    <w:abstractNumId w:val="8"/>
  </w:num>
  <w:num w:numId="10">
    <w:abstractNumId w:val="3"/>
  </w:num>
  <w:num w:numId="11">
    <w:abstractNumId w:val="13"/>
  </w:num>
  <w:num w:numId="12">
    <w:abstractNumId w:val="22"/>
  </w:num>
  <w:num w:numId="13">
    <w:abstractNumId w:val="15"/>
  </w:num>
  <w:num w:numId="14">
    <w:abstractNumId w:val="14"/>
  </w:num>
  <w:num w:numId="15">
    <w:abstractNumId w:val="9"/>
  </w:num>
  <w:num w:numId="16">
    <w:abstractNumId w:val="18"/>
  </w:num>
  <w:num w:numId="17">
    <w:abstractNumId w:val="21"/>
  </w:num>
  <w:num w:numId="18">
    <w:abstractNumId w:val="11"/>
  </w:num>
  <w:num w:numId="19">
    <w:abstractNumId w:val="12"/>
  </w:num>
  <w:num w:numId="20">
    <w:abstractNumId w:val="6"/>
  </w:num>
  <w:num w:numId="21">
    <w:abstractNumId w:val="20"/>
  </w:num>
  <w:num w:numId="22">
    <w:abstractNumId w:val="2"/>
  </w:num>
  <w:num w:numId="23">
    <w:abstractNumId w:val="19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1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370E"/>
    <w:rsid w:val="00035D40"/>
    <w:rsid w:val="000609DE"/>
    <w:rsid w:val="00063C28"/>
    <w:rsid w:val="00066717"/>
    <w:rsid w:val="000839C7"/>
    <w:rsid w:val="000B139E"/>
    <w:rsid w:val="000B3F63"/>
    <w:rsid w:val="000B56AE"/>
    <w:rsid w:val="000D5752"/>
    <w:rsid w:val="000F3391"/>
    <w:rsid w:val="000F5077"/>
    <w:rsid w:val="00112F1F"/>
    <w:rsid w:val="001246B0"/>
    <w:rsid w:val="00125787"/>
    <w:rsid w:val="00126C7E"/>
    <w:rsid w:val="00143F36"/>
    <w:rsid w:val="00147CDF"/>
    <w:rsid w:val="00160EAE"/>
    <w:rsid w:val="00177A57"/>
    <w:rsid w:val="001922AE"/>
    <w:rsid w:val="001B0335"/>
    <w:rsid w:val="001C0C98"/>
    <w:rsid w:val="001C567E"/>
    <w:rsid w:val="001D700D"/>
    <w:rsid w:val="001F286D"/>
    <w:rsid w:val="0020684E"/>
    <w:rsid w:val="00207081"/>
    <w:rsid w:val="00215A40"/>
    <w:rsid w:val="00216A1D"/>
    <w:rsid w:val="00217ECD"/>
    <w:rsid w:val="00230659"/>
    <w:rsid w:val="00234621"/>
    <w:rsid w:val="00236E6D"/>
    <w:rsid w:val="0024441D"/>
    <w:rsid w:val="00253666"/>
    <w:rsid w:val="002612DE"/>
    <w:rsid w:val="0027468C"/>
    <w:rsid w:val="00277A42"/>
    <w:rsid w:val="0028228F"/>
    <w:rsid w:val="0029340C"/>
    <w:rsid w:val="002A6313"/>
    <w:rsid w:val="002E486C"/>
    <w:rsid w:val="002F5030"/>
    <w:rsid w:val="002F7D75"/>
    <w:rsid w:val="003111DD"/>
    <w:rsid w:val="003177A6"/>
    <w:rsid w:val="00325610"/>
    <w:rsid w:val="0033312E"/>
    <w:rsid w:val="00336BB9"/>
    <w:rsid w:val="003445AD"/>
    <w:rsid w:val="003574AD"/>
    <w:rsid w:val="003925C3"/>
    <w:rsid w:val="003952B0"/>
    <w:rsid w:val="00396871"/>
    <w:rsid w:val="003A0504"/>
    <w:rsid w:val="003A0E0D"/>
    <w:rsid w:val="003B0B66"/>
    <w:rsid w:val="003B537A"/>
    <w:rsid w:val="003D0B1F"/>
    <w:rsid w:val="003D4474"/>
    <w:rsid w:val="00427EF0"/>
    <w:rsid w:val="004342B4"/>
    <w:rsid w:val="004544FD"/>
    <w:rsid w:val="00455C32"/>
    <w:rsid w:val="00456CD1"/>
    <w:rsid w:val="0047210B"/>
    <w:rsid w:val="0047269F"/>
    <w:rsid w:val="004762A9"/>
    <w:rsid w:val="00486FFD"/>
    <w:rsid w:val="004961FC"/>
    <w:rsid w:val="004A5ADA"/>
    <w:rsid w:val="004B2507"/>
    <w:rsid w:val="004B6C42"/>
    <w:rsid w:val="004C235B"/>
    <w:rsid w:val="004D5A05"/>
    <w:rsid w:val="004F4259"/>
    <w:rsid w:val="00501D78"/>
    <w:rsid w:val="00515A8F"/>
    <w:rsid w:val="00526860"/>
    <w:rsid w:val="005454ED"/>
    <w:rsid w:val="00547CFD"/>
    <w:rsid w:val="00567DD2"/>
    <w:rsid w:val="00573D09"/>
    <w:rsid w:val="005911AE"/>
    <w:rsid w:val="00591FF7"/>
    <w:rsid w:val="005949B8"/>
    <w:rsid w:val="00594F13"/>
    <w:rsid w:val="005D5257"/>
    <w:rsid w:val="005E2447"/>
    <w:rsid w:val="005F5B42"/>
    <w:rsid w:val="006020F3"/>
    <w:rsid w:val="00603E39"/>
    <w:rsid w:val="00610990"/>
    <w:rsid w:val="006129A8"/>
    <w:rsid w:val="006178E4"/>
    <w:rsid w:val="00620BB0"/>
    <w:rsid w:val="0064580A"/>
    <w:rsid w:val="00667D8F"/>
    <w:rsid w:val="00681239"/>
    <w:rsid w:val="0069350E"/>
    <w:rsid w:val="006A16C0"/>
    <w:rsid w:val="006A280B"/>
    <w:rsid w:val="006D0AB5"/>
    <w:rsid w:val="006D5DE2"/>
    <w:rsid w:val="006D64CD"/>
    <w:rsid w:val="006F2F39"/>
    <w:rsid w:val="006F529A"/>
    <w:rsid w:val="0070765E"/>
    <w:rsid w:val="007151D8"/>
    <w:rsid w:val="00737C86"/>
    <w:rsid w:val="00750DDF"/>
    <w:rsid w:val="00752C6D"/>
    <w:rsid w:val="00756C5C"/>
    <w:rsid w:val="00762773"/>
    <w:rsid w:val="0076334E"/>
    <w:rsid w:val="00763BFE"/>
    <w:rsid w:val="0077571C"/>
    <w:rsid w:val="007872A4"/>
    <w:rsid w:val="00791C94"/>
    <w:rsid w:val="0079526C"/>
    <w:rsid w:val="007B0E39"/>
    <w:rsid w:val="007C1C21"/>
    <w:rsid w:val="007D29C7"/>
    <w:rsid w:val="007D4D83"/>
    <w:rsid w:val="007D7241"/>
    <w:rsid w:val="007F00EE"/>
    <w:rsid w:val="007F2174"/>
    <w:rsid w:val="007F7796"/>
    <w:rsid w:val="00800AF3"/>
    <w:rsid w:val="008158EF"/>
    <w:rsid w:val="008207AA"/>
    <w:rsid w:val="00821546"/>
    <w:rsid w:val="008412BD"/>
    <w:rsid w:val="00843D4F"/>
    <w:rsid w:val="00872638"/>
    <w:rsid w:val="008779C5"/>
    <w:rsid w:val="008C0119"/>
    <w:rsid w:val="008C46EE"/>
    <w:rsid w:val="008D0CE2"/>
    <w:rsid w:val="008D11AD"/>
    <w:rsid w:val="008D67AC"/>
    <w:rsid w:val="008E4747"/>
    <w:rsid w:val="008E5112"/>
    <w:rsid w:val="009055BD"/>
    <w:rsid w:val="009106FA"/>
    <w:rsid w:val="00923E02"/>
    <w:rsid w:val="00927C65"/>
    <w:rsid w:val="00930745"/>
    <w:rsid w:val="0094120E"/>
    <w:rsid w:val="00945D86"/>
    <w:rsid w:val="00963B2B"/>
    <w:rsid w:val="009B15AC"/>
    <w:rsid w:val="009B3808"/>
    <w:rsid w:val="009F6BBB"/>
    <w:rsid w:val="00A0258B"/>
    <w:rsid w:val="00A04DBD"/>
    <w:rsid w:val="00A14F71"/>
    <w:rsid w:val="00A322B0"/>
    <w:rsid w:val="00A32FBD"/>
    <w:rsid w:val="00A33526"/>
    <w:rsid w:val="00A55AAC"/>
    <w:rsid w:val="00A57075"/>
    <w:rsid w:val="00A62AEA"/>
    <w:rsid w:val="00A67E42"/>
    <w:rsid w:val="00A8170B"/>
    <w:rsid w:val="00A8255B"/>
    <w:rsid w:val="00A85B9E"/>
    <w:rsid w:val="00A860EE"/>
    <w:rsid w:val="00AA1FE2"/>
    <w:rsid w:val="00AA3C43"/>
    <w:rsid w:val="00AC05D7"/>
    <w:rsid w:val="00AE47CB"/>
    <w:rsid w:val="00AE5614"/>
    <w:rsid w:val="00AF33D4"/>
    <w:rsid w:val="00AF4DD6"/>
    <w:rsid w:val="00AF74F3"/>
    <w:rsid w:val="00B05EC0"/>
    <w:rsid w:val="00B15329"/>
    <w:rsid w:val="00B16112"/>
    <w:rsid w:val="00B17BBF"/>
    <w:rsid w:val="00B20002"/>
    <w:rsid w:val="00B43444"/>
    <w:rsid w:val="00B4468F"/>
    <w:rsid w:val="00B50E04"/>
    <w:rsid w:val="00B529CE"/>
    <w:rsid w:val="00B53C9A"/>
    <w:rsid w:val="00B55680"/>
    <w:rsid w:val="00B6726A"/>
    <w:rsid w:val="00B815D5"/>
    <w:rsid w:val="00B93B57"/>
    <w:rsid w:val="00B9440C"/>
    <w:rsid w:val="00BB23BC"/>
    <w:rsid w:val="00BB7413"/>
    <w:rsid w:val="00BC3248"/>
    <w:rsid w:val="00BC76A7"/>
    <w:rsid w:val="00BD5495"/>
    <w:rsid w:val="00BE0DD9"/>
    <w:rsid w:val="00BE6A26"/>
    <w:rsid w:val="00BF751F"/>
    <w:rsid w:val="00C02DE7"/>
    <w:rsid w:val="00C030DA"/>
    <w:rsid w:val="00C06EC6"/>
    <w:rsid w:val="00C11A6F"/>
    <w:rsid w:val="00C23477"/>
    <w:rsid w:val="00C40F5E"/>
    <w:rsid w:val="00C74296"/>
    <w:rsid w:val="00C9564D"/>
    <w:rsid w:val="00CA52B3"/>
    <w:rsid w:val="00CE5E39"/>
    <w:rsid w:val="00CF6905"/>
    <w:rsid w:val="00D1240A"/>
    <w:rsid w:val="00D22637"/>
    <w:rsid w:val="00D409E7"/>
    <w:rsid w:val="00D539A1"/>
    <w:rsid w:val="00D636D8"/>
    <w:rsid w:val="00D71204"/>
    <w:rsid w:val="00D75651"/>
    <w:rsid w:val="00D77E67"/>
    <w:rsid w:val="00DA1EF0"/>
    <w:rsid w:val="00DA37BF"/>
    <w:rsid w:val="00DA551E"/>
    <w:rsid w:val="00DB0501"/>
    <w:rsid w:val="00DB0BBC"/>
    <w:rsid w:val="00DB265B"/>
    <w:rsid w:val="00DB6464"/>
    <w:rsid w:val="00DE11C6"/>
    <w:rsid w:val="00DE4CDD"/>
    <w:rsid w:val="00DE5556"/>
    <w:rsid w:val="00DE6BAD"/>
    <w:rsid w:val="00E02230"/>
    <w:rsid w:val="00E10FE3"/>
    <w:rsid w:val="00E16AE7"/>
    <w:rsid w:val="00E254A6"/>
    <w:rsid w:val="00E3277C"/>
    <w:rsid w:val="00E601F5"/>
    <w:rsid w:val="00E60B0A"/>
    <w:rsid w:val="00E83192"/>
    <w:rsid w:val="00EA5C95"/>
    <w:rsid w:val="00ED1C7D"/>
    <w:rsid w:val="00EE1985"/>
    <w:rsid w:val="00EE2A74"/>
    <w:rsid w:val="00F00AEC"/>
    <w:rsid w:val="00F01B82"/>
    <w:rsid w:val="00F03C7E"/>
    <w:rsid w:val="00F03CDD"/>
    <w:rsid w:val="00F16CCD"/>
    <w:rsid w:val="00F2325B"/>
    <w:rsid w:val="00F23B05"/>
    <w:rsid w:val="00F4647F"/>
    <w:rsid w:val="00F5461D"/>
    <w:rsid w:val="00F61007"/>
    <w:rsid w:val="00F625F3"/>
    <w:rsid w:val="00F71D66"/>
    <w:rsid w:val="00F832A6"/>
    <w:rsid w:val="00F8588D"/>
    <w:rsid w:val="00F87218"/>
    <w:rsid w:val="00F91D73"/>
    <w:rsid w:val="00FA2485"/>
    <w:rsid w:val="00FA63E3"/>
    <w:rsid w:val="00FB0027"/>
    <w:rsid w:val="00FC100C"/>
    <w:rsid w:val="00FD7084"/>
    <w:rsid w:val="00FE7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9A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0B13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13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11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67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.eu/european-union/about-eu/countries/member-countries/italy_hr" TargetMode="External"/><Relationship Id="rId13" Type="http://schemas.openxmlformats.org/officeDocument/2006/relationships/hyperlink" Target="https://europa.eu/european-union/about-eu/countries/member-countries/italy_hr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jLgcah7bpl4" TargetMode="External"/><Relationship Id="rId12" Type="http://schemas.openxmlformats.org/officeDocument/2006/relationships/hyperlink" Target="https://www.youtube.com/watch?v=jLgcah7bpl4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ec.europa.eu/info/business-economy-euro/economic-performance-and-forecasts/economic-performance-country/italy/economic-forecast-italy_h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2ddc71f6-3cd4-40c1-baa1-68265a2b04e4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dr.undp.org/en/composite/trends" TargetMode="External"/><Relationship Id="rId10" Type="http://schemas.openxmlformats.org/officeDocument/2006/relationships/hyperlink" Target="https://www.e-sfera.hr/dodatni-digitalni-sadrzaji/a9de0224-13e5-4298-a8e7-5abf86f0e6b9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hdr.undp.org/en/composite/trends" TargetMode="External"/><Relationship Id="rId14" Type="http://schemas.openxmlformats.org/officeDocument/2006/relationships/hyperlink" Target="https://d-maps.com/pays.php?num_pay=200&amp;lang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428</Words>
  <Characters>4430</Characters>
  <Application>Microsoft Office Word</Application>
  <DocSecurity>0</DocSecurity>
  <Lines>177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3</cp:revision>
  <dcterms:created xsi:type="dcterms:W3CDTF">2021-07-27T09:32:00Z</dcterms:created>
  <dcterms:modified xsi:type="dcterms:W3CDTF">2021-07-27T13:45:00Z</dcterms:modified>
</cp:coreProperties>
</file>